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B4" w:rsidRDefault="00F4436E" w:rsidP="001B26EE">
      <w:pPr>
        <w:spacing w:before="75"/>
        <w:ind w:left="1160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 по учебному предмету «Информатика»</w:t>
      </w:r>
      <w:r>
        <w:rPr>
          <w:b/>
          <w:sz w:val="28"/>
        </w:rPr>
        <w:t xml:space="preserve">, </w:t>
      </w:r>
      <w:r w:rsidR="001B26EE">
        <w:rPr>
          <w:b/>
          <w:sz w:val="28"/>
        </w:rPr>
        <w:t>2</w:t>
      </w:r>
      <w:r>
        <w:rPr>
          <w:b/>
          <w:sz w:val="28"/>
        </w:rPr>
        <w:t>-</w:t>
      </w:r>
      <w:r w:rsidR="001B26EE">
        <w:rPr>
          <w:b/>
          <w:sz w:val="28"/>
        </w:rPr>
        <w:t>10</w:t>
      </w:r>
      <w:r>
        <w:rPr>
          <w:b/>
          <w:sz w:val="28"/>
        </w:rPr>
        <w:t xml:space="preserve"> класс</w:t>
      </w:r>
    </w:p>
    <w:p w:rsidR="000345B4" w:rsidRDefault="00F4436E">
      <w:pPr>
        <w:pStyle w:val="a3"/>
        <w:spacing w:before="203" w:line="254" w:lineRule="auto"/>
        <w:ind w:right="1539" w:firstLine="708"/>
      </w:pPr>
      <w:r>
        <w:t>Рабочая программа по информатике на уровень основного общего образования разработана в соответствии с нормативными документами:</w:t>
      </w:r>
    </w:p>
    <w:p w:rsidR="000345B4" w:rsidRDefault="00F4436E">
      <w:pPr>
        <w:pStyle w:val="a4"/>
        <w:numPr>
          <w:ilvl w:val="0"/>
          <w:numId w:val="2"/>
        </w:numPr>
        <w:tabs>
          <w:tab w:val="left" w:pos="380"/>
        </w:tabs>
        <w:spacing w:line="260" w:lineRule="exact"/>
        <w:ind w:left="380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29.12.2012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15"/>
          <w:sz w:val="24"/>
        </w:rPr>
        <w:t xml:space="preserve"> </w:t>
      </w:r>
      <w:r>
        <w:rPr>
          <w:sz w:val="24"/>
        </w:rPr>
        <w:t>273-ФЗ</w:t>
      </w:r>
      <w:r>
        <w:rPr>
          <w:spacing w:val="12"/>
          <w:sz w:val="24"/>
        </w:rPr>
        <w:t xml:space="preserve"> </w:t>
      </w:r>
      <w:r>
        <w:rPr>
          <w:sz w:val="24"/>
        </w:rPr>
        <w:t>(ред.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21.07.2014)</w:t>
      </w:r>
      <w:r>
        <w:rPr>
          <w:spacing w:val="12"/>
          <w:sz w:val="24"/>
        </w:rPr>
        <w:t xml:space="preserve"> </w:t>
      </w:r>
      <w:r>
        <w:rPr>
          <w:sz w:val="24"/>
        </w:rPr>
        <w:t>"Об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1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изм.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доп.,</w:t>
      </w:r>
      <w:r>
        <w:rPr>
          <w:spacing w:val="13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силу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</w:p>
    <w:p w:rsidR="000345B4" w:rsidRDefault="00F4436E">
      <w:pPr>
        <w:pStyle w:val="a3"/>
      </w:pPr>
      <w:r>
        <w:t>01.01.2015);</w:t>
      </w:r>
    </w:p>
    <w:p w:rsidR="000345B4" w:rsidRDefault="00F4436E">
      <w:pPr>
        <w:pStyle w:val="a4"/>
        <w:numPr>
          <w:ilvl w:val="0"/>
          <w:numId w:val="2"/>
        </w:numPr>
        <w:tabs>
          <w:tab w:val="left" w:pos="665"/>
          <w:tab w:val="left" w:pos="666"/>
        </w:tabs>
        <w:spacing w:before="29" w:line="276" w:lineRule="auto"/>
        <w:ind w:right="503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(утвержден приказом Министерства образования и науки Российск</w:t>
      </w:r>
      <w:r>
        <w:rPr>
          <w:sz w:val="24"/>
        </w:rPr>
        <w:t>ой Федерации от 17.12.2010г. № 1897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№1577);</w:t>
      </w:r>
    </w:p>
    <w:p w:rsidR="000345B4" w:rsidRDefault="00F4436E">
      <w:pPr>
        <w:pStyle w:val="a3"/>
        <w:spacing w:before="40" w:line="252" w:lineRule="auto"/>
        <w:ind w:right="1518"/>
      </w:pPr>
      <w:r>
        <w:rPr>
          <w:rFonts w:ascii="Calibri" w:hAnsi="Calibri"/>
          <w:sz w:val="22"/>
        </w:rPr>
        <w:t xml:space="preserve">- </w:t>
      </w:r>
      <w: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от 08.04.15. № 1</w:t>
      </w:r>
      <w:r>
        <w:t>/5);</w:t>
      </w:r>
    </w:p>
    <w:p w:rsidR="000345B4" w:rsidRDefault="00F4436E">
      <w:pPr>
        <w:pStyle w:val="a4"/>
        <w:numPr>
          <w:ilvl w:val="0"/>
          <w:numId w:val="1"/>
        </w:numPr>
        <w:tabs>
          <w:tab w:val="left" w:pos="484"/>
        </w:tabs>
        <w:spacing w:before="167"/>
        <w:ind w:right="497" w:firstLine="0"/>
        <w:jc w:val="both"/>
        <w:rPr>
          <w:sz w:val="24"/>
        </w:rPr>
      </w:pPr>
      <w:r>
        <w:rPr>
          <w:sz w:val="24"/>
        </w:rPr>
        <w:t>Приказ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учреждениях, имеющих государственную аккредитацию на 2019-2020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>».</w:t>
      </w:r>
    </w:p>
    <w:p w:rsidR="00E77A01" w:rsidRDefault="00F4436E" w:rsidP="00E77A01">
      <w:pPr>
        <w:pStyle w:val="a4"/>
        <w:numPr>
          <w:ilvl w:val="0"/>
          <w:numId w:val="1"/>
        </w:numPr>
        <w:tabs>
          <w:tab w:val="left" w:pos="366"/>
        </w:tabs>
        <w:spacing w:line="415" w:lineRule="auto"/>
        <w:ind w:right="132" w:firstLine="0"/>
        <w:rPr>
          <w:sz w:val="24"/>
        </w:rPr>
      </w:pPr>
      <w:r>
        <w:rPr>
          <w:sz w:val="24"/>
        </w:rPr>
        <w:t xml:space="preserve">Основная образовательная программа основного общего образования </w:t>
      </w:r>
      <w:r w:rsidR="00E77A01">
        <w:rPr>
          <w:sz w:val="24"/>
        </w:rPr>
        <w:t>МБОУ «Сухановская СОШ»</w:t>
      </w:r>
      <w:r>
        <w:rPr>
          <w:sz w:val="24"/>
        </w:rPr>
        <w:t xml:space="preserve"> </w:t>
      </w:r>
    </w:p>
    <w:p w:rsidR="000345B4" w:rsidRDefault="00F4436E">
      <w:pPr>
        <w:pStyle w:val="a4"/>
        <w:numPr>
          <w:ilvl w:val="0"/>
          <w:numId w:val="1"/>
        </w:numPr>
        <w:tabs>
          <w:tab w:val="left" w:pos="366"/>
        </w:tabs>
        <w:spacing w:line="415" w:lineRule="auto"/>
        <w:ind w:right="4919" w:firstLine="0"/>
        <w:jc w:val="both"/>
        <w:rPr>
          <w:sz w:val="24"/>
        </w:rPr>
      </w:pPr>
      <w:r>
        <w:rPr>
          <w:sz w:val="24"/>
        </w:rPr>
        <w:t>Рабочая программа ориентирована 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учебники:</w:t>
      </w:r>
    </w:p>
    <w:p w:rsidR="000345B4" w:rsidRDefault="000345B4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3468"/>
      </w:tblGrid>
      <w:tr w:rsidR="000345B4" w:rsidTr="00E77A01">
        <w:trPr>
          <w:trHeight w:val="225"/>
        </w:trPr>
        <w:tc>
          <w:tcPr>
            <w:tcW w:w="1527" w:type="dxa"/>
            <w:tcBorders>
              <w:bottom w:val="single" w:sz="4" w:space="0" w:color="auto"/>
            </w:tcBorders>
          </w:tcPr>
          <w:p w:rsidR="000345B4" w:rsidRDefault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bottom w:val="single" w:sz="4" w:space="0" w:color="auto"/>
            </w:tcBorders>
          </w:tcPr>
          <w:p w:rsidR="000345B4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>Информатика. 2</w:t>
            </w:r>
            <w:r w:rsidR="00F4436E">
              <w:rPr>
                <w:sz w:val="24"/>
              </w:rPr>
              <w:t xml:space="preserve"> класс: </w:t>
            </w:r>
            <w:r>
              <w:t>в 2 ч. Ч.1 /</w:t>
            </w:r>
            <w:r>
              <w:t>Н</w:t>
            </w:r>
            <w:r w:rsidR="00F4436E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r w:rsidR="00F4436E">
              <w:rPr>
                <w:sz w:val="24"/>
              </w:rPr>
              <w:t xml:space="preserve">. </w:t>
            </w:r>
            <w:r>
              <w:rPr>
                <w:sz w:val="24"/>
              </w:rPr>
              <w:t>Матвеева</w:t>
            </w:r>
            <w:r w:rsidR="00F4436E">
              <w:rPr>
                <w:sz w:val="24"/>
              </w:rPr>
              <w:t xml:space="preserve">, </w:t>
            </w:r>
            <w:r>
              <w:rPr>
                <w:sz w:val="24"/>
              </w:rPr>
              <w:t>Е.Н</w:t>
            </w:r>
            <w:r w:rsidR="00F4436E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 w:rsidR="00F4436E"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2</w:t>
            </w:r>
            <w:r w:rsidR="00F4436E">
              <w:rPr>
                <w:sz w:val="24"/>
              </w:rPr>
              <w:t xml:space="preserve">. – </w:t>
            </w:r>
            <w:r>
              <w:rPr>
                <w:sz w:val="24"/>
              </w:rPr>
              <w:t>80</w:t>
            </w:r>
            <w:r w:rsidR="00F4436E">
              <w:rPr>
                <w:sz w:val="24"/>
              </w:rPr>
              <w:t xml:space="preserve">с.: ил. </w:t>
            </w:r>
          </w:p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t xml:space="preserve">                                                      </w:t>
            </w:r>
            <w:r>
              <w:t>Ч.</w:t>
            </w:r>
            <w:r>
              <w:t>2</w:t>
            </w:r>
            <w:r>
              <w:t xml:space="preserve"> /Н</w:t>
            </w:r>
            <w:r>
              <w:rPr>
                <w:sz w:val="24"/>
              </w:rPr>
              <w:t xml:space="preserve">.В. Матвеева, Е.Н.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>
              <w:rPr>
                <w:sz w:val="24"/>
              </w:rPr>
              <w:t xml:space="preserve">. -М.: БИНОМ. Лаборатория знаний, 2012. – </w:t>
            </w:r>
            <w:r>
              <w:rPr>
                <w:sz w:val="24"/>
              </w:rPr>
              <w:t>101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135"/>
        </w:trPr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класс: </w:t>
            </w:r>
            <w:r>
              <w:t>в 2 ч. Ч.1 /Н</w:t>
            </w:r>
            <w:r>
              <w:rPr>
                <w:sz w:val="24"/>
              </w:rPr>
              <w:t xml:space="preserve">.В. Матвеева, Е.Н.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– </w:t>
            </w:r>
            <w:r w:rsidR="001B26EE">
              <w:rPr>
                <w:sz w:val="24"/>
              </w:rPr>
              <w:t>126</w:t>
            </w:r>
            <w:r>
              <w:rPr>
                <w:sz w:val="24"/>
              </w:rPr>
              <w:t xml:space="preserve">с.: ил. </w:t>
            </w:r>
          </w:p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t xml:space="preserve">                                                      Ч.2 /Н</w:t>
            </w:r>
            <w:r>
              <w:rPr>
                <w:sz w:val="24"/>
              </w:rPr>
              <w:t xml:space="preserve">.В. Матвеева, Е.Н.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– </w:t>
            </w:r>
            <w:r>
              <w:rPr>
                <w:sz w:val="24"/>
              </w:rPr>
              <w:t>112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135"/>
        </w:trPr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>Информатика. 4</w:t>
            </w:r>
            <w:r>
              <w:rPr>
                <w:sz w:val="24"/>
              </w:rPr>
              <w:t xml:space="preserve"> класс: </w:t>
            </w:r>
            <w:r>
              <w:t>в 2 ч. Ч.1 /Н</w:t>
            </w:r>
            <w:r>
              <w:rPr>
                <w:sz w:val="24"/>
              </w:rPr>
              <w:t xml:space="preserve">.В. Матвеева, Е.Н.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– </w:t>
            </w:r>
            <w:r>
              <w:rPr>
                <w:sz w:val="24"/>
              </w:rPr>
              <w:t>101</w:t>
            </w:r>
            <w:r>
              <w:rPr>
                <w:sz w:val="24"/>
              </w:rPr>
              <w:t xml:space="preserve">с.: ил. </w:t>
            </w:r>
          </w:p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t xml:space="preserve">                                                      Ч.2 /Н</w:t>
            </w:r>
            <w:r>
              <w:rPr>
                <w:sz w:val="24"/>
              </w:rPr>
              <w:t xml:space="preserve">.В. Матвеева, Е.Н. </w:t>
            </w:r>
            <w:proofErr w:type="spellStart"/>
            <w:r>
              <w:rPr>
                <w:sz w:val="24"/>
              </w:rPr>
              <w:t>Челак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– </w:t>
            </w:r>
            <w:r>
              <w:rPr>
                <w:sz w:val="24"/>
              </w:rPr>
              <w:t>102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84"/>
        </w:trPr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класс: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. – </w:t>
            </w:r>
            <w:r>
              <w:rPr>
                <w:sz w:val="24"/>
              </w:rPr>
              <w:t>184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105"/>
        </w:trPr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top w:val="single" w:sz="4" w:space="0" w:color="auto"/>
              <w:bottom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класс: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. -М.: БИНОМ. Лаборатория знаний, 2016. – </w:t>
            </w:r>
            <w:r w:rsidR="001B26EE">
              <w:rPr>
                <w:sz w:val="24"/>
              </w:rPr>
              <w:t>216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180"/>
        </w:trPr>
        <w:tc>
          <w:tcPr>
            <w:tcW w:w="1527" w:type="dxa"/>
            <w:tcBorders>
              <w:top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  <w:tc>
          <w:tcPr>
            <w:tcW w:w="13468" w:type="dxa"/>
            <w:tcBorders>
              <w:top w:val="single" w:sz="4" w:space="0" w:color="auto"/>
            </w:tcBorders>
          </w:tcPr>
          <w:p w:rsidR="00E77A01" w:rsidRDefault="00E77A01" w:rsidP="001B26EE">
            <w:pPr>
              <w:pStyle w:val="TableParagraph"/>
              <w:spacing w:line="256" w:lineRule="auto"/>
              <w:ind w:right="1468"/>
              <w:rPr>
                <w:sz w:val="24"/>
              </w:rPr>
            </w:pPr>
            <w:r>
              <w:rPr>
                <w:sz w:val="24"/>
              </w:rPr>
              <w:t xml:space="preserve">Информатика. 7 класс: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-М.: БИНОМ. Лаборатория знаний, 2016. – 22</w:t>
            </w:r>
            <w:r w:rsidR="001B26EE">
              <w:rPr>
                <w:sz w:val="24"/>
              </w:rPr>
              <w:t>4</w:t>
            </w:r>
            <w:r>
              <w:rPr>
                <w:sz w:val="24"/>
              </w:rPr>
              <w:t>с.: ил.</w:t>
            </w:r>
          </w:p>
        </w:tc>
      </w:tr>
      <w:tr w:rsidR="000345B4" w:rsidTr="00E77A01">
        <w:trPr>
          <w:trHeight w:val="546"/>
        </w:trPr>
        <w:tc>
          <w:tcPr>
            <w:tcW w:w="1527" w:type="dxa"/>
          </w:tcPr>
          <w:p w:rsidR="000345B4" w:rsidRDefault="00F443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13468" w:type="dxa"/>
          </w:tcPr>
          <w:p w:rsidR="000345B4" w:rsidRDefault="00E77A01" w:rsidP="001B26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класс: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. – </w:t>
            </w:r>
            <w:r>
              <w:rPr>
                <w:sz w:val="24"/>
              </w:rPr>
              <w:t>1</w:t>
            </w:r>
            <w:r w:rsidR="001B26EE">
              <w:rPr>
                <w:sz w:val="24"/>
              </w:rPr>
              <w:t>60</w:t>
            </w:r>
            <w:r>
              <w:rPr>
                <w:sz w:val="24"/>
              </w:rPr>
              <w:t>с.: ил.</w:t>
            </w:r>
          </w:p>
        </w:tc>
      </w:tr>
      <w:tr w:rsidR="000345B4" w:rsidTr="00E77A01">
        <w:trPr>
          <w:trHeight w:val="270"/>
        </w:trPr>
        <w:tc>
          <w:tcPr>
            <w:tcW w:w="1527" w:type="dxa"/>
            <w:tcBorders>
              <w:bottom w:val="single" w:sz="4" w:space="0" w:color="auto"/>
            </w:tcBorders>
          </w:tcPr>
          <w:p w:rsidR="000345B4" w:rsidRDefault="00F443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  <w:tc>
          <w:tcPr>
            <w:tcW w:w="13468" w:type="dxa"/>
            <w:tcBorders>
              <w:bottom w:val="single" w:sz="4" w:space="0" w:color="auto"/>
            </w:tcBorders>
          </w:tcPr>
          <w:p w:rsidR="000345B4" w:rsidRDefault="00E77A01" w:rsidP="00E77A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 класс: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-М.: БИНОМ. Лаборатория знаний, 201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. – 2</w:t>
            </w:r>
            <w:r>
              <w:rPr>
                <w:sz w:val="24"/>
              </w:rPr>
              <w:t>08</w:t>
            </w:r>
            <w:r>
              <w:rPr>
                <w:sz w:val="24"/>
              </w:rPr>
              <w:t>с.: ил.</w:t>
            </w:r>
          </w:p>
        </w:tc>
      </w:tr>
      <w:tr w:rsidR="00E77A01" w:rsidTr="00E77A01">
        <w:trPr>
          <w:trHeight w:val="141"/>
        </w:trPr>
        <w:tc>
          <w:tcPr>
            <w:tcW w:w="1527" w:type="dxa"/>
            <w:tcBorders>
              <w:top w:val="single" w:sz="4" w:space="0" w:color="auto"/>
            </w:tcBorders>
          </w:tcPr>
          <w:p w:rsidR="00E77A01" w:rsidRDefault="00E77A01" w:rsidP="00E77A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3468" w:type="dxa"/>
            <w:tcBorders>
              <w:top w:val="single" w:sz="4" w:space="0" w:color="auto"/>
            </w:tcBorders>
          </w:tcPr>
          <w:p w:rsidR="00E77A01" w:rsidRDefault="00E77A01" w:rsidP="00F71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Информатика.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r w:rsidR="00F717EB">
              <w:rPr>
                <w:sz w:val="24"/>
              </w:rPr>
              <w:t>.Базовый</w:t>
            </w:r>
            <w:proofErr w:type="spellEnd"/>
            <w:r w:rsidR="00F717EB">
              <w:rPr>
                <w:sz w:val="24"/>
              </w:rPr>
              <w:t xml:space="preserve"> уровень:</w:t>
            </w:r>
            <w:r>
              <w:rPr>
                <w:sz w:val="24"/>
              </w:rPr>
              <w:t xml:space="preserve"> Л.Л.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, А.Ю.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-М.: БИНОМ. Лаборатория знаний, 20</w:t>
            </w:r>
            <w:r w:rsidR="00F717EB">
              <w:rPr>
                <w:sz w:val="24"/>
              </w:rPr>
              <w:t>17</w:t>
            </w:r>
            <w:r>
              <w:rPr>
                <w:sz w:val="24"/>
              </w:rPr>
              <w:t>. – 2</w:t>
            </w:r>
            <w:r w:rsidR="00F717EB">
              <w:rPr>
                <w:sz w:val="24"/>
              </w:rPr>
              <w:t>88</w:t>
            </w:r>
            <w:r>
              <w:rPr>
                <w:sz w:val="24"/>
              </w:rPr>
              <w:t>с.: ил.</w:t>
            </w:r>
          </w:p>
        </w:tc>
      </w:tr>
    </w:tbl>
    <w:p w:rsidR="000345B4" w:rsidRDefault="000345B4">
      <w:pPr>
        <w:pStyle w:val="a3"/>
        <w:ind w:left="0"/>
        <w:rPr>
          <w:sz w:val="26"/>
        </w:rPr>
      </w:pPr>
    </w:p>
    <w:p w:rsidR="000345B4" w:rsidRDefault="00F4436E">
      <w:pPr>
        <w:pStyle w:val="a3"/>
        <w:spacing w:before="201"/>
        <w:ind w:left="586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Цель и задачи изучения</w:t>
      </w:r>
    </w:p>
    <w:p w:rsidR="000345B4" w:rsidRDefault="00F4436E">
      <w:pPr>
        <w:pStyle w:val="a3"/>
        <w:spacing w:before="186" w:line="259" w:lineRule="auto"/>
        <w:ind w:right="497" w:firstLine="360"/>
        <w:jc w:val="both"/>
      </w:pPr>
      <w:r>
        <w:t>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(ИКТ-компетентности). Многие с</w:t>
      </w:r>
      <w:r>
        <w:t xml:space="preserve">оставляющие ИКТ-компетентности входят в комплекс универсальных учебных действий (УУД). Таким образом, часть </w:t>
      </w:r>
      <w:proofErr w:type="spellStart"/>
      <w:r>
        <w:t>метапредметных</w:t>
      </w:r>
      <w:proofErr w:type="spellEnd"/>
      <w:r>
        <w:t xml:space="preserve"> результатов образования входят в курсе информатики в структуру предметных результатов, т. е. становятся непосредственной целью обучен</w:t>
      </w:r>
      <w:r>
        <w:t xml:space="preserve">ия и </w:t>
      </w:r>
      <w:r>
        <w:lastRenderedPageBreak/>
        <w:t xml:space="preserve">отражаются в содержании изучаемого материала. Поэтому курс несет в себе значительное </w:t>
      </w:r>
      <w:proofErr w:type="spellStart"/>
      <w:r>
        <w:t>межпредметное</w:t>
      </w:r>
      <w:proofErr w:type="spellEnd"/>
      <w:r>
        <w:t>, интегративное содержание в системе основного общего образования.</w:t>
      </w:r>
    </w:p>
    <w:p w:rsidR="000345B4" w:rsidRDefault="00F4436E">
      <w:pPr>
        <w:pStyle w:val="a3"/>
        <w:spacing w:before="155"/>
        <w:ind w:left="586"/>
      </w:pPr>
      <w:r>
        <w:rPr>
          <w:spacing w:val="-60"/>
          <w:u w:val="single"/>
        </w:rPr>
        <w:t xml:space="preserve"> </w:t>
      </w:r>
      <w:r>
        <w:rPr>
          <w:u w:val="single"/>
        </w:rPr>
        <w:t>Основные образовательные технологии</w:t>
      </w:r>
    </w:p>
    <w:p w:rsidR="000345B4" w:rsidRDefault="00F4436E">
      <w:pPr>
        <w:pStyle w:val="a3"/>
        <w:spacing w:before="74" w:line="256" w:lineRule="auto"/>
        <w:ind w:right="491" w:firstLine="360"/>
      </w:pPr>
      <w:bookmarkStart w:id="0" w:name="_GoBack"/>
      <w:bookmarkEnd w:id="0"/>
      <w:r>
        <w:t xml:space="preserve">В процессе изучения информатики </w:t>
      </w:r>
      <w:r>
        <w:t>используются как традиционные, так и инновационные технологии проектного, игрового, ситуативно- ролевого, объяснительно-иллюстративного обучения и т.д.</w:t>
      </w:r>
    </w:p>
    <w:p w:rsidR="000345B4" w:rsidRDefault="00F4436E">
      <w:pPr>
        <w:pStyle w:val="a3"/>
        <w:spacing w:before="163"/>
        <w:ind w:left="586"/>
      </w:pPr>
      <w:r>
        <w:rPr>
          <w:spacing w:val="-60"/>
          <w:u w:val="single"/>
        </w:rPr>
        <w:t xml:space="preserve"> </w:t>
      </w:r>
      <w:r>
        <w:rPr>
          <w:u w:val="single"/>
        </w:rPr>
        <w:t>Общая трудоемкость</w:t>
      </w:r>
    </w:p>
    <w:p w:rsidR="000345B4" w:rsidRDefault="000345B4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520"/>
        <w:gridCol w:w="567"/>
        <w:gridCol w:w="567"/>
        <w:gridCol w:w="567"/>
        <w:gridCol w:w="1134"/>
        <w:gridCol w:w="1276"/>
        <w:gridCol w:w="1559"/>
        <w:gridCol w:w="1417"/>
        <w:gridCol w:w="1560"/>
        <w:gridCol w:w="2296"/>
      </w:tblGrid>
      <w:tr w:rsidR="000345B4" w:rsidTr="001B26EE">
        <w:trPr>
          <w:trHeight w:val="625"/>
        </w:trPr>
        <w:tc>
          <w:tcPr>
            <w:tcW w:w="3615" w:type="dxa"/>
          </w:tcPr>
          <w:p w:rsidR="000345B4" w:rsidRDefault="00F4436E">
            <w:pPr>
              <w:pStyle w:val="TableParagraph"/>
              <w:spacing w:line="240" w:lineRule="auto"/>
              <w:ind w:right="1684"/>
              <w:rPr>
                <w:sz w:val="24"/>
              </w:rPr>
            </w:pPr>
            <w:r>
              <w:rPr>
                <w:sz w:val="24"/>
              </w:rPr>
              <w:t>Образовательные стандарты</w:t>
            </w:r>
          </w:p>
        </w:tc>
        <w:tc>
          <w:tcPr>
            <w:tcW w:w="11463" w:type="dxa"/>
            <w:gridSpan w:val="10"/>
          </w:tcPr>
          <w:p w:rsidR="000345B4" w:rsidRDefault="00F443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 w:rsidR="00FA77D0">
              <w:rPr>
                <w:sz w:val="24"/>
              </w:rPr>
              <w:t xml:space="preserve">НОО, </w:t>
            </w:r>
            <w:r>
              <w:rPr>
                <w:sz w:val="24"/>
              </w:rPr>
              <w:t>ООО</w:t>
            </w:r>
            <w:r w:rsidR="00FA77D0">
              <w:rPr>
                <w:sz w:val="24"/>
              </w:rPr>
              <w:t>, СОО</w:t>
            </w:r>
          </w:p>
        </w:tc>
      </w:tr>
      <w:tr w:rsidR="000345B4" w:rsidTr="001B26EE">
        <w:trPr>
          <w:trHeight w:val="306"/>
        </w:trPr>
        <w:tc>
          <w:tcPr>
            <w:tcW w:w="3615" w:type="dxa"/>
          </w:tcPr>
          <w:p w:rsidR="000345B4" w:rsidRDefault="00F443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463" w:type="dxa"/>
            <w:gridSpan w:val="10"/>
          </w:tcPr>
          <w:p w:rsidR="000345B4" w:rsidRDefault="00F443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0345B4" w:rsidTr="001B26EE">
        <w:trPr>
          <w:trHeight w:val="304"/>
        </w:trPr>
        <w:tc>
          <w:tcPr>
            <w:tcW w:w="3615" w:type="dxa"/>
          </w:tcPr>
          <w:p w:rsidR="000345B4" w:rsidRDefault="00F443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463" w:type="dxa"/>
            <w:gridSpan w:val="10"/>
          </w:tcPr>
          <w:p w:rsidR="000345B4" w:rsidRDefault="001B26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Семенищев Александр Владимирович</w:t>
            </w:r>
          </w:p>
        </w:tc>
      </w:tr>
      <w:tr w:rsidR="000345B4" w:rsidTr="001B26EE">
        <w:trPr>
          <w:trHeight w:val="306"/>
        </w:trPr>
        <w:tc>
          <w:tcPr>
            <w:tcW w:w="15078" w:type="dxa"/>
            <w:gridSpan w:val="11"/>
          </w:tcPr>
          <w:p w:rsidR="000345B4" w:rsidRDefault="00F443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Количество часов по учебному плану </w:t>
            </w:r>
            <w:r w:rsidR="001B26EE">
              <w:rPr>
                <w:sz w:val="24"/>
              </w:rPr>
              <w:t>МБОУ «Сухановская СОШ»</w:t>
            </w:r>
          </w:p>
        </w:tc>
      </w:tr>
      <w:tr w:rsidR="001B26EE" w:rsidTr="001B26EE">
        <w:trPr>
          <w:trHeight w:val="307"/>
        </w:trPr>
        <w:tc>
          <w:tcPr>
            <w:tcW w:w="3615" w:type="dxa"/>
          </w:tcPr>
          <w:p w:rsidR="001B26EE" w:rsidRDefault="001B26EE">
            <w:pPr>
              <w:pStyle w:val="TableParagraph"/>
              <w:spacing w:line="240" w:lineRule="auto"/>
              <w:ind w:left="0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B26EE" w:rsidRPr="001B26EE" w:rsidRDefault="001B26EE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1B26EE" w:rsidRPr="001B26EE" w:rsidRDefault="001B26EE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1B26EE" w:rsidRPr="001B26EE" w:rsidRDefault="001B26EE">
            <w:pPr>
              <w:pStyle w:val="TableParagraph"/>
              <w:ind w:left="6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1B26EE" w:rsidRPr="001B26EE" w:rsidRDefault="001B26EE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1B26EE" w:rsidRPr="001B26EE" w:rsidRDefault="001B26EE">
            <w:pPr>
              <w:pStyle w:val="TableParagraph"/>
              <w:ind w:left="617" w:right="608"/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1B26EE" w:rsidRPr="001B26EE" w:rsidRDefault="001B26EE">
            <w:pPr>
              <w:pStyle w:val="TableParagraph"/>
              <w:ind w:left="615" w:right="606"/>
              <w:jc w:val="center"/>
            </w:pPr>
            <w:r>
              <w:t>10</w:t>
            </w:r>
          </w:p>
        </w:tc>
        <w:tc>
          <w:tcPr>
            <w:tcW w:w="2296" w:type="dxa"/>
          </w:tcPr>
          <w:p w:rsidR="001B26EE" w:rsidRPr="001B26EE" w:rsidRDefault="001B26EE">
            <w:pPr>
              <w:pStyle w:val="TableParagraph"/>
              <w:ind w:left="464" w:right="457"/>
              <w:jc w:val="center"/>
            </w:pPr>
            <w:r w:rsidRPr="001B26EE">
              <w:t>всего</w:t>
            </w:r>
          </w:p>
        </w:tc>
      </w:tr>
      <w:tr w:rsidR="001B26EE" w:rsidTr="001B26EE">
        <w:trPr>
          <w:trHeight w:val="304"/>
        </w:trPr>
        <w:tc>
          <w:tcPr>
            <w:tcW w:w="3615" w:type="dxa"/>
          </w:tcPr>
          <w:p w:rsidR="001B26EE" w:rsidRDefault="001B26EE" w:rsidP="001B26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Недельных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</w:p>
        </w:tc>
        <w:tc>
          <w:tcPr>
            <w:tcW w:w="567" w:type="dxa"/>
          </w:tcPr>
          <w:p w:rsidR="001B26EE" w:rsidRPr="001B26EE" w:rsidRDefault="001B26EE" w:rsidP="001B26EE">
            <w:pPr>
              <w:pStyle w:val="TableParagraph"/>
              <w:ind w:left="7"/>
              <w:jc w:val="center"/>
            </w:pPr>
            <w:r w:rsidRPr="001B26EE">
              <w:t>1</w:t>
            </w:r>
          </w:p>
        </w:tc>
        <w:tc>
          <w:tcPr>
            <w:tcW w:w="1134" w:type="dxa"/>
          </w:tcPr>
          <w:p w:rsidR="001B26EE" w:rsidRPr="001B26EE" w:rsidRDefault="001B26EE" w:rsidP="001B26EE">
            <w:pPr>
              <w:pStyle w:val="TableParagraph"/>
              <w:ind w:left="7"/>
              <w:jc w:val="center"/>
            </w:pPr>
            <w:r w:rsidRPr="001B26EE">
              <w:t>1</w:t>
            </w:r>
          </w:p>
        </w:tc>
        <w:tc>
          <w:tcPr>
            <w:tcW w:w="1276" w:type="dxa"/>
          </w:tcPr>
          <w:p w:rsidR="001B26EE" w:rsidRPr="001B26EE" w:rsidRDefault="001B26EE" w:rsidP="001B26EE">
            <w:pPr>
              <w:pStyle w:val="TableParagraph"/>
              <w:ind w:left="6"/>
              <w:jc w:val="center"/>
            </w:pPr>
            <w:r w:rsidRPr="001B26EE">
              <w:t>1</w:t>
            </w:r>
          </w:p>
        </w:tc>
        <w:tc>
          <w:tcPr>
            <w:tcW w:w="1559" w:type="dxa"/>
          </w:tcPr>
          <w:p w:rsidR="001B26EE" w:rsidRPr="001B26EE" w:rsidRDefault="001B26EE" w:rsidP="001B26EE">
            <w:pPr>
              <w:pStyle w:val="TableParagraph"/>
              <w:ind w:left="8"/>
              <w:jc w:val="center"/>
            </w:pPr>
            <w:r w:rsidRPr="001B26EE">
              <w:t>1</w:t>
            </w:r>
          </w:p>
        </w:tc>
        <w:tc>
          <w:tcPr>
            <w:tcW w:w="1417" w:type="dxa"/>
          </w:tcPr>
          <w:p w:rsidR="001B26EE" w:rsidRPr="001B26EE" w:rsidRDefault="001B26EE" w:rsidP="001B26EE">
            <w:pPr>
              <w:pStyle w:val="TableParagraph"/>
              <w:spacing w:line="240" w:lineRule="auto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1B26EE" w:rsidRPr="001B26EE" w:rsidRDefault="001B26EE" w:rsidP="001B26EE">
            <w:pPr>
              <w:pStyle w:val="TableParagraph"/>
              <w:spacing w:line="240" w:lineRule="auto"/>
              <w:ind w:left="0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1B26EE" w:rsidRPr="001B26EE" w:rsidRDefault="001B26EE" w:rsidP="001B26EE">
            <w:pPr>
              <w:pStyle w:val="TableParagraph"/>
              <w:ind w:left="12"/>
              <w:jc w:val="center"/>
            </w:pPr>
            <w:r>
              <w:t>6</w:t>
            </w:r>
          </w:p>
        </w:tc>
      </w:tr>
      <w:tr w:rsidR="001B26EE" w:rsidTr="001B26EE">
        <w:trPr>
          <w:trHeight w:val="306"/>
        </w:trPr>
        <w:tc>
          <w:tcPr>
            <w:tcW w:w="3615" w:type="dxa"/>
          </w:tcPr>
          <w:p w:rsidR="001B26EE" w:rsidRDefault="001B26EE" w:rsidP="001B26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Годовых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B26EE" w:rsidRPr="001B26EE" w:rsidRDefault="001B26EE" w:rsidP="001B26EE">
            <w:pPr>
              <w:pStyle w:val="TableParagraph"/>
              <w:ind w:left="0"/>
              <w:jc w:val="center"/>
            </w:pPr>
            <w:r>
              <w:t>34</w:t>
            </w:r>
          </w:p>
        </w:tc>
        <w:tc>
          <w:tcPr>
            <w:tcW w:w="567" w:type="dxa"/>
          </w:tcPr>
          <w:p w:rsidR="001B26EE" w:rsidRPr="001B26EE" w:rsidRDefault="001B26EE" w:rsidP="00FA77D0">
            <w:pPr>
              <w:pStyle w:val="TableParagraph"/>
            </w:pPr>
            <w:r>
              <w:t>34</w:t>
            </w:r>
          </w:p>
        </w:tc>
        <w:tc>
          <w:tcPr>
            <w:tcW w:w="1134" w:type="dxa"/>
          </w:tcPr>
          <w:p w:rsidR="001B26EE" w:rsidRPr="001B26EE" w:rsidRDefault="001B26EE" w:rsidP="001B26EE">
            <w:pPr>
              <w:pStyle w:val="TableParagraph"/>
              <w:ind w:right="151"/>
              <w:jc w:val="center"/>
            </w:pPr>
            <w:r w:rsidRPr="001B26EE">
              <w:t>34</w:t>
            </w:r>
          </w:p>
        </w:tc>
        <w:tc>
          <w:tcPr>
            <w:tcW w:w="1276" w:type="dxa"/>
          </w:tcPr>
          <w:p w:rsidR="001B26EE" w:rsidRPr="001B26EE" w:rsidRDefault="001B26EE" w:rsidP="001B26EE">
            <w:pPr>
              <w:pStyle w:val="TableParagraph"/>
              <w:ind w:left="463" w:right="457"/>
              <w:jc w:val="center"/>
            </w:pPr>
            <w:r w:rsidRPr="001B26EE">
              <w:t>34</w:t>
            </w:r>
          </w:p>
        </w:tc>
        <w:tc>
          <w:tcPr>
            <w:tcW w:w="1559" w:type="dxa"/>
          </w:tcPr>
          <w:p w:rsidR="001B26EE" w:rsidRPr="001B26EE" w:rsidRDefault="001B26EE" w:rsidP="001B26EE">
            <w:pPr>
              <w:pStyle w:val="TableParagraph"/>
              <w:ind w:left="615" w:right="607"/>
              <w:jc w:val="center"/>
            </w:pPr>
            <w:r w:rsidRPr="001B26EE">
              <w:t>34</w:t>
            </w:r>
          </w:p>
        </w:tc>
        <w:tc>
          <w:tcPr>
            <w:tcW w:w="1417" w:type="dxa"/>
          </w:tcPr>
          <w:p w:rsidR="001B26EE" w:rsidRPr="001B26EE" w:rsidRDefault="001B26EE" w:rsidP="001B26EE">
            <w:pPr>
              <w:pStyle w:val="TableParagraph"/>
              <w:spacing w:line="240" w:lineRule="auto"/>
              <w:ind w:left="0"/>
              <w:jc w:val="center"/>
            </w:pPr>
            <w:r>
              <w:t>34</w:t>
            </w:r>
          </w:p>
        </w:tc>
        <w:tc>
          <w:tcPr>
            <w:tcW w:w="1560" w:type="dxa"/>
          </w:tcPr>
          <w:p w:rsidR="001B26EE" w:rsidRPr="001B26EE" w:rsidRDefault="001B26EE" w:rsidP="001B26EE">
            <w:pPr>
              <w:pStyle w:val="TableParagraph"/>
              <w:spacing w:line="240" w:lineRule="auto"/>
              <w:ind w:left="0"/>
              <w:jc w:val="center"/>
            </w:pPr>
            <w:r>
              <w:t>34</w:t>
            </w:r>
          </w:p>
        </w:tc>
        <w:tc>
          <w:tcPr>
            <w:tcW w:w="2296" w:type="dxa"/>
          </w:tcPr>
          <w:p w:rsidR="001B26EE" w:rsidRPr="001B26EE" w:rsidRDefault="00FA77D0" w:rsidP="001B26EE">
            <w:pPr>
              <w:pStyle w:val="TableParagraph"/>
              <w:ind w:left="464" w:right="452"/>
              <w:jc w:val="center"/>
            </w:pPr>
            <w:r>
              <w:t>306</w:t>
            </w:r>
          </w:p>
        </w:tc>
      </w:tr>
    </w:tbl>
    <w:p w:rsidR="00F4436E" w:rsidRDefault="00F4436E"/>
    <w:sectPr w:rsidR="00F4436E">
      <w:pgSz w:w="16840" w:h="11910" w:orient="landscape"/>
      <w:pgMar w:top="480" w:right="12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95839"/>
    <w:multiLevelType w:val="hybridMultilevel"/>
    <w:tmpl w:val="A9BC266E"/>
    <w:lvl w:ilvl="0" w:tplc="BA387CCE">
      <w:numFmt w:val="bullet"/>
      <w:lvlText w:val="-"/>
      <w:lvlJc w:val="left"/>
      <w:pPr>
        <w:ind w:left="22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3C04142">
      <w:numFmt w:val="bullet"/>
      <w:lvlText w:val="•"/>
      <w:lvlJc w:val="left"/>
      <w:pPr>
        <w:ind w:left="1727" w:hanging="154"/>
      </w:pPr>
      <w:rPr>
        <w:rFonts w:hint="default"/>
        <w:lang w:val="ru-RU" w:eastAsia="ru-RU" w:bidi="ru-RU"/>
      </w:rPr>
    </w:lvl>
    <w:lvl w:ilvl="2" w:tplc="CB2E3F32">
      <w:numFmt w:val="bullet"/>
      <w:lvlText w:val="•"/>
      <w:lvlJc w:val="left"/>
      <w:pPr>
        <w:ind w:left="3235" w:hanging="154"/>
      </w:pPr>
      <w:rPr>
        <w:rFonts w:hint="default"/>
        <w:lang w:val="ru-RU" w:eastAsia="ru-RU" w:bidi="ru-RU"/>
      </w:rPr>
    </w:lvl>
    <w:lvl w:ilvl="3" w:tplc="F4F27F00">
      <w:numFmt w:val="bullet"/>
      <w:lvlText w:val="•"/>
      <w:lvlJc w:val="left"/>
      <w:pPr>
        <w:ind w:left="4743" w:hanging="154"/>
      </w:pPr>
      <w:rPr>
        <w:rFonts w:hint="default"/>
        <w:lang w:val="ru-RU" w:eastAsia="ru-RU" w:bidi="ru-RU"/>
      </w:rPr>
    </w:lvl>
    <w:lvl w:ilvl="4" w:tplc="8AAEA43A">
      <w:numFmt w:val="bullet"/>
      <w:lvlText w:val="•"/>
      <w:lvlJc w:val="left"/>
      <w:pPr>
        <w:ind w:left="6251" w:hanging="154"/>
      </w:pPr>
      <w:rPr>
        <w:rFonts w:hint="default"/>
        <w:lang w:val="ru-RU" w:eastAsia="ru-RU" w:bidi="ru-RU"/>
      </w:rPr>
    </w:lvl>
    <w:lvl w:ilvl="5" w:tplc="E7D0A644">
      <w:numFmt w:val="bullet"/>
      <w:lvlText w:val="•"/>
      <w:lvlJc w:val="left"/>
      <w:pPr>
        <w:ind w:left="7759" w:hanging="154"/>
      </w:pPr>
      <w:rPr>
        <w:rFonts w:hint="default"/>
        <w:lang w:val="ru-RU" w:eastAsia="ru-RU" w:bidi="ru-RU"/>
      </w:rPr>
    </w:lvl>
    <w:lvl w:ilvl="6" w:tplc="FA54FD4A">
      <w:numFmt w:val="bullet"/>
      <w:lvlText w:val="•"/>
      <w:lvlJc w:val="left"/>
      <w:pPr>
        <w:ind w:left="9267" w:hanging="154"/>
      </w:pPr>
      <w:rPr>
        <w:rFonts w:hint="default"/>
        <w:lang w:val="ru-RU" w:eastAsia="ru-RU" w:bidi="ru-RU"/>
      </w:rPr>
    </w:lvl>
    <w:lvl w:ilvl="7" w:tplc="9D9CDCD6">
      <w:numFmt w:val="bullet"/>
      <w:lvlText w:val="•"/>
      <w:lvlJc w:val="left"/>
      <w:pPr>
        <w:ind w:left="10774" w:hanging="154"/>
      </w:pPr>
      <w:rPr>
        <w:rFonts w:hint="default"/>
        <w:lang w:val="ru-RU" w:eastAsia="ru-RU" w:bidi="ru-RU"/>
      </w:rPr>
    </w:lvl>
    <w:lvl w:ilvl="8" w:tplc="B178C44E">
      <w:numFmt w:val="bullet"/>
      <w:lvlText w:val="•"/>
      <w:lvlJc w:val="left"/>
      <w:pPr>
        <w:ind w:left="12282" w:hanging="154"/>
      </w:pPr>
      <w:rPr>
        <w:rFonts w:hint="default"/>
        <w:lang w:val="ru-RU" w:eastAsia="ru-RU" w:bidi="ru-RU"/>
      </w:rPr>
    </w:lvl>
  </w:abstractNum>
  <w:abstractNum w:abstractNumId="1" w15:restartNumberingAfterBreak="0">
    <w:nsid w:val="161D0EBB"/>
    <w:multiLevelType w:val="hybridMultilevel"/>
    <w:tmpl w:val="9802258A"/>
    <w:lvl w:ilvl="0" w:tplc="AC085194">
      <w:numFmt w:val="bullet"/>
      <w:lvlText w:val="-"/>
      <w:lvlJc w:val="left"/>
      <w:pPr>
        <w:ind w:left="226" w:hanging="25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FDAE606">
      <w:numFmt w:val="bullet"/>
      <w:lvlText w:val="•"/>
      <w:lvlJc w:val="left"/>
      <w:pPr>
        <w:ind w:left="1727" w:hanging="257"/>
      </w:pPr>
      <w:rPr>
        <w:rFonts w:hint="default"/>
        <w:lang w:val="ru-RU" w:eastAsia="ru-RU" w:bidi="ru-RU"/>
      </w:rPr>
    </w:lvl>
    <w:lvl w:ilvl="2" w:tplc="0C5ED2F0">
      <w:numFmt w:val="bullet"/>
      <w:lvlText w:val="•"/>
      <w:lvlJc w:val="left"/>
      <w:pPr>
        <w:ind w:left="3235" w:hanging="257"/>
      </w:pPr>
      <w:rPr>
        <w:rFonts w:hint="default"/>
        <w:lang w:val="ru-RU" w:eastAsia="ru-RU" w:bidi="ru-RU"/>
      </w:rPr>
    </w:lvl>
    <w:lvl w:ilvl="3" w:tplc="D99A96F0">
      <w:numFmt w:val="bullet"/>
      <w:lvlText w:val="•"/>
      <w:lvlJc w:val="left"/>
      <w:pPr>
        <w:ind w:left="4743" w:hanging="257"/>
      </w:pPr>
      <w:rPr>
        <w:rFonts w:hint="default"/>
        <w:lang w:val="ru-RU" w:eastAsia="ru-RU" w:bidi="ru-RU"/>
      </w:rPr>
    </w:lvl>
    <w:lvl w:ilvl="4" w:tplc="DA86D706">
      <w:numFmt w:val="bullet"/>
      <w:lvlText w:val="•"/>
      <w:lvlJc w:val="left"/>
      <w:pPr>
        <w:ind w:left="6251" w:hanging="257"/>
      </w:pPr>
      <w:rPr>
        <w:rFonts w:hint="default"/>
        <w:lang w:val="ru-RU" w:eastAsia="ru-RU" w:bidi="ru-RU"/>
      </w:rPr>
    </w:lvl>
    <w:lvl w:ilvl="5" w:tplc="A7ACF358">
      <w:numFmt w:val="bullet"/>
      <w:lvlText w:val="•"/>
      <w:lvlJc w:val="left"/>
      <w:pPr>
        <w:ind w:left="7759" w:hanging="257"/>
      </w:pPr>
      <w:rPr>
        <w:rFonts w:hint="default"/>
        <w:lang w:val="ru-RU" w:eastAsia="ru-RU" w:bidi="ru-RU"/>
      </w:rPr>
    </w:lvl>
    <w:lvl w:ilvl="6" w:tplc="32929810">
      <w:numFmt w:val="bullet"/>
      <w:lvlText w:val="•"/>
      <w:lvlJc w:val="left"/>
      <w:pPr>
        <w:ind w:left="9267" w:hanging="257"/>
      </w:pPr>
      <w:rPr>
        <w:rFonts w:hint="default"/>
        <w:lang w:val="ru-RU" w:eastAsia="ru-RU" w:bidi="ru-RU"/>
      </w:rPr>
    </w:lvl>
    <w:lvl w:ilvl="7" w:tplc="1EB8D5C6">
      <w:numFmt w:val="bullet"/>
      <w:lvlText w:val="•"/>
      <w:lvlJc w:val="left"/>
      <w:pPr>
        <w:ind w:left="10774" w:hanging="257"/>
      </w:pPr>
      <w:rPr>
        <w:rFonts w:hint="default"/>
        <w:lang w:val="ru-RU" w:eastAsia="ru-RU" w:bidi="ru-RU"/>
      </w:rPr>
    </w:lvl>
    <w:lvl w:ilvl="8" w:tplc="8C9CE6AE">
      <w:numFmt w:val="bullet"/>
      <w:lvlText w:val="•"/>
      <w:lvlJc w:val="left"/>
      <w:pPr>
        <w:ind w:left="12282" w:hanging="25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B4"/>
    <w:rsid w:val="000345B4"/>
    <w:rsid w:val="001B26EE"/>
    <w:rsid w:val="00E77A01"/>
    <w:rsid w:val="00F4436E"/>
    <w:rsid w:val="00F717EB"/>
    <w:rsid w:val="00FA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3DAB7-EDAB-49CE-B1AA-F4B04094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2020-11-05T09:58:00Z</dcterms:created>
  <dcterms:modified xsi:type="dcterms:W3CDTF">2020-11-05T09:58:00Z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2020-11-05T00:00:00Z</vt:filetime>
  </property>
</Properties>
</file>